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34D0" w:rsidRPr="0031363A" w:rsidRDefault="00355B10" w:rsidP="008B6232">
      <w:pPr>
        <w:jc w:val="center"/>
      </w:pPr>
      <w:r>
        <w:t>ИНФОРМАЦИЯ</w:t>
      </w:r>
    </w:p>
    <w:p w:rsidR="007E34D0" w:rsidRPr="0031363A" w:rsidRDefault="007E34D0">
      <w:pPr>
        <w:jc w:val="center"/>
      </w:pPr>
      <w:r w:rsidRPr="0031363A">
        <w:t xml:space="preserve">к проекту </w:t>
      </w:r>
      <w:r w:rsidR="00222DFD" w:rsidRPr="0031363A">
        <w:t xml:space="preserve">постановления </w:t>
      </w:r>
      <w:r w:rsidRPr="0031363A">
        <w:t>Правительства Хабаровского края</w:t>
      </w:r>
    </w:p>
    <w:p w:rsidR="0031363A" w:rsidRDefault="0031363A" w:rsidP="0031363A">
      <w:pPr>
        <w:autoSpaceDE w:val="0"/>
        <w:autoSpaceDN w:val="0"/>
        <w:adjustRightInd w:val="0"/>
        <w:spacing w:line="240" w:lineRule="exact"/>
        <w:ind w:right="26"/>
        <w:jc w:val="center"/>
        <w:rPr>
          <w:szCs w:val="28"/>
          <w:lang w:eastAsia="ru-RU"/>
        </w:rPr>
      </w:pPr>
      <w:r w:rsidRPr="0031363A">
        <w:rPr>
          <w:szCs w:val="28"/>
          <w:lang w:eastAsia="ru-RU"/>
        </w:rPr>
        <w:t>"</w:t>
      </w:r>
      <w:r w:rsidR="001B5F72" w:rsidRPr="00F25D88">
        <w:rPr>
          <w:szCs w:val="28"/>
          <w:lang w:eastAsia="ru-RU"/>
        </w:rPr>
        <w:t>Об утверждении границ памятн</w:t>
      </w:r>
      <w:r w:rsidR="001B5F72">
        <w:rPr>
          <w:szCs w:val="28"/>
          <w:lang w:eastAsia="ru-RU"/>
        </w:rPr>
        <w:t>иков природы краевого значения на терр</w:t>
      </w:r>
      <w:r w:rsidR="001B5F72">
        <w:rPr>
          <w:szCs w:val="28"/>
          <w:lang w:eastAsia="ru-RU"/>
        </w:rPr>
        <w:t>и</w:t>
      </w:r>
      <w:r w:rsidR="001B5F72">
        <w:rPr>
          <w:szCs w:val="28"/>
          <w:lang w:eastAsia="ru-RU"/>
        </w:rPr>
        <w:t>ториях городского округа</w:t>
      </w:r>
      <w:r w:rsidR="001B5F72" w:rsidRPr="00F25D88">
        <w:rPr>
          <w:szCs w:val="28"/>
          <w:lang w:eastAsia="ru-RU"/>
        </w:rPr>
        <w:t xml:space="preserve"> "Город Комсомольск-на-Амуре"</w:t>
      </w:r>
      <w:r w:rsidR="001B5F72">
        <w:rPr>
          <w:szCs w:val="28"/>
          <w:lang w:eastAsia="ru-RU"/>
        </w:rPr>
        <w:t>, Аяно-Майского, Ванинского,</w:t>
      </w:r>
      <w:r w:rsidR="001B5F72" w:rsidRPr="00F25D88">
        <w:rPr>
          <w:szCs w:val="28"/>
          <w:lang w:eastAsia="ru-RU"/>
        </w:rPr>
        <w:t xml:space="preserve"> Верхнебу</w:t>
      </w:r>
      <w:r w:rsidR="001B5F72">
        <w:rPr>
          <w:szCs w:val="28"/>
          <w:lang w:eastAsia="ru-RU"/>
        </w:rPr>
        <w:t>реинского,</w:t>
      </w:r>
      <w:r w:rsidR="001B5F72" w:rsidRPr="00F25D88">
        <w:rPr>
          <w:szCs w:val="28"/>
          <w:lang w:eastAsia="ru-RU"/>
        </w:rPr>
        <w:t xml:space="preserve"> </w:t>
      </w:r>
      <w:r w:rsidR="001B5F72">
        <w:rPr>
          <w:szCs w:val="28"/>
          <w:lang w:eastAsia="ru-RU"/>
        </w:rPr>
        <w:t>имени Полины Осипенко,</w:t>
      </w:r>
      <w:r w:rsidR="001B5F72" w:rsidRPr="00F25D88">
        <w:rPr>
          <w:szCs w:val="28"/>
          <w:lang w:eastAsia="ru-RU"/>
        </w:rPr>
        <w:t xml:space="preserve"> </w:t>
      </w:r>
      <w:r w:rsidR="001B5F72">
        <w:rPr>
          <w:szCs w:val="28"/>
          <w:lang w:eastAsia="ru-RU"/>
        </w:rPr>
        <w:t>Комсомольск</w:t>
      </w:r>
      <w:r w:rsidR="001B5F72">
        <w:rPr>
          <w:szCs w:val="28"/>
          <w:lang w:eastAsia="ru-RU"/>
        </w:rPr>
        <w:t>о</w:t>
      </w:r>
      <w:r w:rsidR="001B5F72">
        <w:rPr>
          <w:szCs w:val="28"/>
          <w:lang w:eastAsia="ru-RU"/>
        </w:rPr>
        <w:t>го,</w:t>
      </w:r>
      <w:r w:rsidR="001B5F72" w:rsidRPr="00F25D88">
        <w:rPr>
          <w:szCs w:val="28"/>
          <w:lang w:eastAsia="ru-RU"/>
        </w:rPr>
        <w:t xml:space="preserve"> Николаев</w:t>
      </w:r>
      <w:r w:rsidR="001B5F72">
        <w:rPr>
          <w:szCs w:val="28"/>
          <w:lang w:eastAsia="ru-RU"/>
        </w:rPr>
        <w:t>ского,</w:t>
      </w:r>
      <w:r w:rsidR="001B5F72" w:rsidRPr="00F25D88">
        <w:rPr>
          <w:szCs w:val="28"/>
          <w:lang w:eastAsia="ru-RU"/>
        </w:rPr>
        <w:t xml:space="preserve"> Совет</w:t>
      </w:r>
      <w:r w:rsidR="001B5F72">
        <w:rPr>
          <w:szCs w:val="28"/>
          <w:lang w:eastAsia="ru-RU"/>
        </w:rPr>
        <w:t>ско-Гаванского,</w:t>
      </w:r>
      <w:r w:rsidR="001B5F72" w:rsidRPr="00F25D88">
        <w:rPr>
          <w:szCs w:val="28"/>
          <w:lang w:eastAsia="ru-RU"/>
        </w:rPr>
        <w:t xml:space="preserve"> </w:t>
      </w:r>
      <w:r w:rsidR="001B5F72">
        <w:rPr>
          <w:szCs w:val="28"/>
          <w:lang w:eastAsia="ru-RU"/>
        </w:rPr>
        <w:t>Тугуро-Чумиканского,</w:t>
      </w:r>
      <w:r w:rsidR="001B5F72" w:rsidRPr="00F25D88">
        <w:rPr>
          <w:szCs w:val="28"/>
          <w:lang w:eastAsia="ru-RU"/>
        </w:rPr>
        <w:t xml:space="preserve"> </w:t>
      </w:r>
      <w:r w:rsidR="001B5F72">
        <w:rPr>
          <w:szCs w:val="28"/>
          <w:lang w:eastAsia="ru-RU"/>
        </w:rPr>
        <w:t>Ульчского</w:t>
      </w:r>
      <w:r w:rsidR="001B5F72" w:rsidRPr="00F25D88">
        <w:rPr>
          <w:szCs w:val="28"/>
          <w:lang w:eastAsia="ru-RU"/>
        </w:rPr>
        <w:t>, Хабаров</w:t>
      </w:r>
      <w:r w:rsidR="001B5F72">
        <w:rPr>
          <w:szCs w:val="28"/>
          <w:lang w:eastAsia="ru-RU"/>
        </w:rPr>
        <w:t xml:space="preserve">ского </w:t>
      </w:r>
      <w:r w:rsidR="001B5F72" w:rsidRPr="00F25D88">
        <w:rPr>
          <w:szCs w:val="28"/>
          <w:lang w:eastAsia="ru-RU"/>
        </w:rPr>
        <w:t>муниципальных ра</w:t>
      </w:r>
      <w:r w:rsidR="001B5F72" w:rsidRPr="00F25D88">
        <w:rPr>
          <w:szCs w:val="28"/>
          <w:lang w:eastAsia="ru-RU"/>
        </w:rPr>
        <w:t>й</w:t>
      </w:r>
      <w:r w:rsidR="001B5F72">
        <w:rPr>
          <w:szCs w:val="28"/>
          <w:lang w:eastAsia="ru-RU"/>
        </w:rPr>
        <w:t>онов Хабаровского края</w:t>
      </w:r>
      <w:r>
        <w:rPr>
          <w:szCs w:val="28"/>
          <w:lang w:eastAsia="ru-RU"/>
        </w:rPr>
        <w:t>"</w:t>
      </w:r>
    </w:p>
    <w:p w:rsidR="007E34D0" w:rsidRPr="006C2D62" w:rsidRDefault="007E34D0">
      <w:pPr>
        <w:ind w:firstLine="720"/>
        <w:jc w:val="both"/>
        <w:rPr>
          <w:b/>
          <w:bCs/>
          <w:color w:val="FF6600"/>
        </w:rPr>
      </w:pPr>
    </w:p>
    <w:p w:rsidR="006B1B17" w:rsidRPr="00BD458C" w:rsidRDefault="006F74C2" w:rsidP="006B1B17">
      <w:pPr>
        <w:autoSpaceDE w:val="0"/>
        <w:autoSpaceDN w:val="0"/>
        <w:adjustRightInd w:val="0"/>
        <w:ind w:firstLine="709"/>
        <w:jc w:val="both"/>
        <w:rPr>
          <w:szCs w:val="28"/>
          <w:lang w:eastAsia="ru-RU"/>
        </w:rPr>
      </w:pPr>
      <w:r w:rsidRPr="00841206">
        <w:tab/>
      </w:r>
      <w:proofErr w:type="gramStart"/>
      <w:r w:rsidR="006B1B17" w:rsidRPr="00841206">
        <w:rPr>
          <w:szCs w:val="28"/>
        </w:rPr>
        <w:t xml:space="preserve">Настоящий проект постановления Правительства Хабаровского края подготовлен в целях </w:t>
      </w:r>
      <w:r w:rsidR="006B1B17" w:rsidRPr="00841206">
        <w:rPr>
          <w:szCs w:val="28"/>
          <w:lang w:eastAsia="ru-RU"/>
        </w:rPr>
        <w:t>сохранения ценных в экологическом, культурном и э</w:t>
      </w:r>
      <w:r w:rsidR="006B1B17" w:rsidRPr="00841206">
        <w:rPr>
          <w:szCs w:val="28"/>
          <w:lang w:eastAsia="ru-RU"/>
        </w:rPr>
        <w:t>с</w:t>
      </w:r>
      <w:r w:rsidR="006B1B17" w:rsidRPr="00841206">
        <w:rPr>
          <w:szCs w:val="28"/>
          <w:lang w:eastAsia="ru-RU"/>
        </w:rPr>
        <w:t>тетическом отношении природных ко</w:t>
      </w:r>
      <w:r w:rsidR="006B1B17" w:rsidRPr="00841206">
        <w:rPr>
          <w:szCs w:val="28"/>
          <w:lang w:eastAsia="ru-RU"/>
        </w:rPr>
        <w:t>м</w:t>
      </w:r>
      <w:r w:rsidR="006B1B17" w:rsidRPr="00841206">
        <w:rPr>
          <w:szCs w:val="28"/>
          <w:lang w:eastAsia="ru-RU"/>
        </w:rPr>
        <w:t xml:space="preserve">плексов и объектов на территории </w:t>
      </w:r>
      <w:r w:rsidR="00B24146" w:rsidRPr="00841206">
        <w:rPr>
          <w:szCs w:val="28"/>
          <w:lang w:eastAsia="ru-RU"/>
        </w:rPr>
        <w:t xml:space="preserve">края </w:t>
      </w:r>
      <w:r w:rsidR="006B1B17" w:rsidRPr="00841206">
        <w:rPr>
          <w:szCs w:val="28"/>
          <w:lang w:eastAsia="ru-RU"/>
        </w:rPr>
        <w:t xml:space="preserve">и обеспечения их охраны </w:t>
      </w:r>
      <w:r w:rsidR="006B1B17" w:rsidRPr="00841206">
        <w:rPr>
          <w:szCs w:val="28"/>
        </w:rPr>
        <w:t>в соотве</w:t>
      </w:r>
      <w:r w:rsidR="006B1B17" w:rsidRPr="00841206">
        <w:rPr>
          <w:szCs w:val="28"/>
        </w:rPr>
        <w:t>т</w:t>
      </w:r>
      <w:r w:rsidR="006B1B17" w:rsidRPr="00841206">
        <w:rPr>
          <w:szCs w:val="28"/>
        </w:rPr>
        <w:t xml:space="preserve">ствии с федеральными законами </w:t>
      </w:r>
      <w:r w:rsidR="006B1B17" w:rsidRPr="00841206">
        <w:rPr>
          <w:szCs w:val="28"/>
          <w:lang w:eastAsia="ru-RU"/>
        </w:rPr>
        <w:t>от 14 марта 1995</w:t>
      </w:r>
      <w:r w:rsidR="00FA6EBC" w:rsidRPr="00841206">
        <w:rPr>
          <w:szCs w:val="28"/>
          <w:lang w:eastAsia="ru-RU"/>
        </w:rPr>
        <w:t xml:space="preserve"> г.</w:t>
      </w:r>
      <w:r w:rsidR="006B1B17" w:rsidRPr="00841206">
        <w:rPr>
          <w:szCs w:val="28"/>
          <w:lang w:eastAsia="ru-RU"/>
        </w:rPr>
        <w:t xml:space="preserve"> № 33-ФЗ "Об особо о</w:t>
      </w:r>
      <w:r w:rsidR="006B1B17" w:rsidRPr="00841206">
        <w:rPr>
          <w:szCs w:val="28"/>
          <w:lang w:eastAsia="ru-RU"/>
        </w:rPr>
        <w:t>х</w:t>
      </w:r>
      <w:r w:rsidR="006B1B17" w:rsidRPr="00841206">
        <w:rPr>
          <w:szCs w:val="28"/>
          <w:lang w:eastAsia="ru-RU"/>
        </w:rPr>
        <w:t>раняемых природных территориях"</w:t>
      </w:r>
      <w:r w:rsidR="006B1B17" w:rsidRPr="00841206">
        <w:rPr>
          <w:szCs w:val="28"/>
        </w:rPr>
        <w:t>, от 10 января 20</w:t>
      </w:r>
      <w:r w:rsidR="00FA6EBC" w:rsidRPr="00841206">
        <w:rPr>
          <w:szCs w:val="28"/>
        </w:rPr>
        <w:t>02 г.</w:t>
      </w:r>
      <w:r w:rsidR="006B1B17" w:rsidRPr="00841206">
        <w:rPr>
          <w:szCs w:val="28"/>
        </w:rPr>
        <w:t xml:space="preserve"> № 7-ФЗ "Об охране окружающей среды",</w:t>
      </w:r>
      <w:r w:rsidR="006B1B17" w:rsidRPr="00841206">
        <w:rPr>
          <w:szCs w:val="28"/>
          <w:lang w:eastAsia="ru-RU"/>
        </w:rPr>
        <w:t xml:space="preserve"> </w:t>
      </w:r>
      <w:r w:rsidR="006B1B17" w:rsidRPr="00841206">
        <w:rPr>
          <w:szCs w:val="28"/>
        </w:rPr>
        <w:t>з</w:t>
      </w:r>
      <w:r w:rsidR="006B1B17" w:rsidRPr="00841206">
        <w:rPr>
          <w:szCs w:val="28"/>
          <w:lang w:eastAsia="ru-RU"/>
        </w:rPr>
        <w:t>аконами Х</w:t>
      </w:r>
      <w:r w:rsidR="006B1B17" w:rsidRPr="00841206">
        <w:rPr>
          <w:szCs w:val="28"/>
          <w:lang w:eastAsia="ru-RU"/>
        </w:rPr>
        <w:t>а</w:t>
      </w:r>
      <w:r w:rsidR="006B1B17" w:rsidRPr="00841206">
        <w:rPr>
          <w:szCs w:val="28"/>
          <w:lang w:eastAsia="ru-RU"/>
        </w:rPr>
        <w:t>баро</w:t>
      </w:r>
      <w:r w:rsidR="006B1B17" w:rsidRPr="00841206">
        <w:rPr>
          <w:szCs w:val="28"/>
          <w:lang w:eastAsia="ru-RU"/>
        </w:rPr>
        <w:t>в</w:t>
      </w:r>
      <w:r w:rsidR="006B1B17" w:rsidRPr="00841206">
        <w:rPr>
          <w:szCs w:val="28"/>
          <w:lang w:eastAsia="ru-RU"/>
        </w:rPr>
        <w:t>ского края от 27 ноября</w:t>
      </w:r>
      <w:proofErr w:type="gramEnd"/>
      <w:r w:rsidR="006B1B17" w:rsidRPr="00841206">
        <w:rPr>
          <w:szCs w:val="28"/>
          <w:lang w:eastAsia="ru-RU"/>
        </w:rPr>
        <w:t xml:space="preserve"> 2001</w:t>
      </w:r>
      <w:r w:rsidR="00FA6EBC" w:rsidRPr="00841206">
        <w:rPr>
          <w:szCs w:val="28"/>
          <w:lang w:eastAsia="ru-RU"/>
        </w:rPr>
        <w:t xml:space="preserve"> г.</w:t>
      </w:r>
      <w:r w:rsidR="006B1B17" w:rsidRPr="00841206">
        <w:rPr>
          <w:szCs w:val="28"/>
          <w:lang w:eastAsia="ru-RU"/>
        </w:rPr>
        <w:t xml:space="preserve"> № 349 "О Правительстве Хабаровского края", от 26 июля 2005</w:t>
      </w:r>
      <w:r w:rsidR="00FA6EBC" w:rsidRPr="00841206">
        <w:rPr>
          <w:szCs w:val="28"/>
          <w:lang w:eastAsia="ru-RU"/>
        </w:rPr>
        <w:t xml:space="preserve"> г.</w:t>
      </w:r>
      <w:r w:rsidR="006B1B17" w:rsidRPr="00841206">
        <w:rPr>
          <w:szCs w:val="28"/>
          <w:lang w:eastAsia="ru-RU"/>
        </w:rPr>
        <w:t xml:space="preserve"> № 290 "О ре</w:t>
      </w:r>
      <w:r w:rsidR="006B1B17" w:rsidRPr="00841206">
        <w:rPr>
          <w:szCs w:val="28"/>
          <w:lang w:eastAsia="ru-RU"/>
        </w:rPr>
        <w:t>а</w:t>
      </w:r>
      <w:r w:rsidR="006B1B17" w:rsidRPr="00841206">
        <w:rPr>
          <w:szCs w:val="28"/>
          <w:lang w:eastAsia="ru-RU"/>
        </w:rPr>
        <w:t xml:space="preserve">лизации полномочий Хабаровского края в области создания и обеспечения </w:t>
      </w:r>
      <w:proofErr w:type="gramStart"/>
      <w:r w:rsidR="006B1B17" w:rsidRPr="00841206">
        <w:rPr>
          <w:szCs w:val="28"/>
          <w:lang w:eastAsia="ru-RU"/>
        </w:rPr>
        <w:t>охраны</w:t>
      </w:r>
      <w:proofErr w:type="gramEnd"/>
      <w:r w:rsidR="006B1B17" w:rsidRPr="00841206">
        <w:rPr>
          <w:szCs w:val="28"/>
          <w:lang w:eastAsia="ru-RU"/>
        </w:rPr>
        <w:t xml:space="preserve"> особо охраняемых приро</w:t>
      </w:r>
      <w:r w:rsidR="006B1B17" w:rsidRPr="00841206">
        <w:rPr>
          <w:szCs w:val="28"/>
          <w:lang w:eastAsia="ru-RU"/>
        </w:rPr>
        <w:t>д</w:t>
      </w:r>
      <w:r w:rsidR="006B1B17" w:rsidRPr="00841206">
        <w:rPr>
          <w:szCs w:val="28"/>
          <w:lang w:eastAsia="ru-RU"/>
        </w:rPr>
        <w:t>ных территорий", постановлением Прав</w:t>
      </w:r>
      <w:r w:rsidR="006B1B17" w:rsidRPr="00841206">
        <w:rPr>
          <w:szCs w:val="28"/>
          <w:lang w:eastAsia="ru-RU"/>
        </w:rPr>
        <w:t>и</w:t>
      </w:r>
      <w:r w:rsidR="006B1B17" w:rsidRPr="00841206">
        <w:rPr>
          <w:szCs w:val="28"/>
          <w:lang w:eastAsia="ru-RU"/>
        </w:rPr>
        <w:t xml:space="preserve">тельства Хабаровского края от 14 февраля 2009 </w:t>
      </w:r>
      <w:r w:rsidR="00FA6EBC" w:rsidRPr="00841206">
        <w:rPr>
          <w:szCs w:val="28"/>
          <w:lang w:eastAsia="ru-RU"/>
        </w:rPr>
        <w:t xml:space="preserve">г. </w:t>
      </w:r>
      <w:r w:rsidR="006B1B17" w:rsidRPr="00841206">
        <w:rPr>
          <w:szCs w:val="28"/>
          <w:lang w:eastAsia="ru-RU"/>
        </w:rPr>
        <w:t>№ 49-пр "Об утверждении Положения о министерстве пр</w:t>
      </w:r>
      <w:r w:rsidR="006B1B17" w:rsidRPr="00841206">
        <w:rPr>
          <w:szCs w:val="28"/>
          <w:lang w:eastAsia="ru-RU"/>
        </w:rPr>
        <w:t>и</w:t>
      </w:r>
      <w:r w:rsidR="006B1B17" w:rsidRPr="00841206">
        <w:rPr>
          <w:szCs w:val="28"/>
          <w:lang w:eastAsia="ru-RU"/>
        </w:rPr>
        <w:t>родных ресурсов Хабаровского края"</w:t>
      </w:r>
      <w:r w:rsidR="00B24146" w:rsidRPr="00841206">
        <w:rPr>
          <w:szCs w:val="28"/>
          <w:lang w:eastAsia="ru-RU"/>
        </w:rPr>
        <w:t>, распоряжением Правительства Хаб</w:t>
      </w:r>
      <w:r w:rsidR="00B24146" w:rsidRPr="00841206">
        <w:rPr>
          <w:szCs w:val="28"/>
          <w:lang w:eastAsia="ru-RU"/>
        </w:rPr>
        <w:t>а</w:t>
      </w:r>
      <w:r w:rsidR="00B24146" w:rsidRPr="00841206">
        <w:rPr>
          <w:szCs w:val="28"/>
          <w:lang w:eastAsia="ru-RU"/>
        </w:rPr>
        <w:t>ровского края от 11 декабря 2010 г. № 758-рп "Об обеспечении экологич</w:t>
      </w:r>
      <w:r w:rsidR="00B24146" w:rsidRPr="00841206">
        <w:rPr>
          <w:szCs w:val="28"/>
          <w:lang w:eastAsia="ru-RU"/>
        </w:rPr>
        <w:t>е</w:t>
      </w:r>
      <w:r w:rsidR="00B24146" w:rsidRPr="00841206">
        <w:rPr>
          <w:szCs w:val="28"/>
          <w:lang w:eastAsia="ru-RU"/>
        </w:rPr>
        <w:t>ской безопасности в Хабаровском крае на пер</w:t>
      </w:r>
      <w:r w:rsidR="00B24146" w:rsidRPr="00841206">
        <w:rPr>
          <w:szCs w:val="28"/>
          <w:lang w:eastAsia="ru-RU"/>
        </w:rPr>
        <w:t>и</w:t>
      </w:r>
      <w:r w:rsidR="00B24146" w:rsidRPr="00BD458C">
        <w:rPr>
          <w:szCs w:val="28"/>
          <w:lang w:eastAsia="ru-RU"/>
        </w:rPr>
        <w:t>од до 2020 года"</w:t>
      </w:r>
      <w:r w:rsidR="006B1B17" w:rsidRPr="00BD458C">
        <w:rPr>
          <w:szCs w:val="28"/>
          <w:lang w:eastAsia="ru-RU"/>
        </w:rPr>
        <w:t xml:space="preserve">. </w:t>
      </w:r>
      <w:r w:rsidR="006B1B17" w:rsidRPr="00BD458C">
        <w:rPr>
          <w:szCs w:val="28"/>
        </w:rPr>
        <w:t xml:space="preserve"> </w:t>
      </w:r>
    </w:p>
    <w:p w:rsidR="001B5F72" w:rsidRDefault="001B5F72" w:rsidP="001B5F72">
      <w:pPr>
        <w:autoSpaceDE w:val="0"/>
        <w:autoSpaceDN w:val="0"/>
        <w:adjustRightInd w:val="0"/>
        <w:ind w:firstLine="709"/>
        <w:jc w:val="both"/>
        <w:outlineLvl w:val="1"/>
        <w:rPr>
          <w:szCs w:val="28"/>
        </w:rPr>
      </w:pPr>
      <w:r w:rsidRPr="005C1133">
        <w:rPr>
          <w:szCs w:val="28"/>
          <w:lang w:eastAsia="ru-RU"/>
        </w:rPr>
        <w:t xml:space="preserve">Постановлением </w:t>
      </w:r>
      <w:r>
        <w:rPr>
          <w:szCs w:val="28"/>
        </w:rPr>
        <w:t>главы администрации Хабаровского края от 20 янв</w:t>
      </w:r>
      <w:r>
        <w:rPr>
          <w:szCs w:val="28"/>
        </w:rPr>
        <w:t>а</w:t>
      </w:r>
      <w:r>
        <w:rPr>
          <w:szCs w:val="28"/>
        </w:rPr>
        <w:t>ря 1997 г. № 7 "Об особо охраняемых природных территориях" утвержден перечень памятников природы краевого значения, расположенных на терр</w:t>
      </w:r>
      <w:r>
        <w:rPr>
          <w:szCs w:val="28"/>
        </w:rPr>
        <w:t>и</w:t>
      </w:r>
      <w:r>
        <w:rPr>
          <w:szCs w:val="28"/>
        </w:rPr>
        <w:t>ториях муниципальных образований Хабаровского края.</w:t>
      </w:r>
    </w:p>
    <w:p w:rsidR="001B5F72" w:rsidRDefault="001B5F72" w:rsidP="001B5F72">
      <w:pPr>
        <w:pStyle w:val="a6"/>
        <w:spacing w:after="0"/>
        <w:ind w:right="57" w:firstLine="709"/>
        <w:jc w:val="both"/>
        <w:rPr>
          <w:szCs w:val="28"/>
        </w:rPr>
      </w:pPr>
      <w:r w:rsidRPr="007969BD">
        <w:rPr>
          <w:bCs/>
          <w:szCs w:val="28"/>
        </w:rPr>
        <w:t>В целях устранения несоответствия описания местонахождения, гр</w:t>
      </w:r>
      <w:r w:rsidRPr="007969BD">
        <w:rPr>
          <w:bCs/>
          <w:szCs w:val="28"/>
        </w:rPr>
        <w:t>а</w:t>
      </w:r>
      <w:r w:rsidRPr="007969BD">
        <w:rPr>
          <w:bCs/>
          <w:szCs w:val="28"/>
        </w:rPr>
        <w:t>ниц и площади памятников природы</w:t>
      </w:r>
      <w:r>
        <w:rPr>
          <w:bCs/>
          <w:szCs w:val="28"/>
        </w:rPr>
        <w:t xml:space="preserve">, расположенных </w:t>
      </w:r>
      <w:r>
        <w:rPr>
          <w:szCs w:val="28"/>
          <w:lang w:eastAsia="ru-RU"/>
        </w:rPr>
        <w:t>на территориях г</w:t>
      </w:r>
      <w:r>
        <w:rPr>
          <w:szCs w:val="28"/>
          <w:lang w:eastAsia="ru-RU"/>
        </w:rPr>
        <w:t>о</w:t>
      </w:r>
      <w:r>
        <w:rPr>
          <w:szCs w:val="28"/>
          <w:lang w:eastAsia="ru-RU"/>
        </w:rPr>
        <w:t>родского округа</w:t>
      </w:r>
      <w:r w:rsidRPr="00F25D88">
        <w:rPr>
          <w:szCs w:val="28"/>
          <w:lang w:eastAsia="ru-RU"/>
        </w:rPr>
        <w:t xml:space="preserve"> "Город Комсомольск-на-Амуре"</w:t>
      </w:r>
      <w:r>
        <w:rPr>
          <w:szCs w:val="28"/>
          <w:lang w:eastAsia="ru-RU"/>
        </w:rPr>
        <w:t>, Аяно-Майского, Вани</w:t>
      </w:r>
      <w:r>
        <w:rPr>
          <w:szCs w:val="28"/>
          <w:lang w:eastAsia="ru-RU"/>
        </w:rPr>
        <w:t>н</w:t>
      </w:r>
      <w:r>
        <w:rPr>
          <w:szCs w:val="28"/>
          <w:lang w:eastAsia="ru-RU"/>
        </w:rPr>
        <w:t>ского,</w:t>
      </w:r>
      <w:r w:rsidRPr="00F25D88">
        <w:rPr>
          <w:szCs w:val="28"/>
          <w:lang w:eastAsia="ru-RU"/>
        </w:rPr>
        <w:t xml:space="preserve"> Верхнебу</w:t>
      </w:r>
      <w:r>
        <w:rPr>
          <w:szCs w:val="28"/>
          <w:lang w:eastAsia="ru-RU"/>
        </w:rPr>
        <w:t>реинского,</w:t>
      </w:r>
      <w:r w:rsidRPr="00F25D88">
        <w:rPr>
          <w:szCs w:val="28"/>
          <w:lang w:eastAsia="ru-RU"/>
        </w:rPr>
        <w:t xml:space="preserve"> </w:t>
      </w:r>
      <w:r>
        <w:rPr>
          <w:szCs w:val="28"/>
          <w:lang w:eastAsia="ru-RU"/>
        </w:rPr>
        <w:t>имени Полины Осипенко,</w:t>
      </w:r>
      <w:r w:rsidRPr="00F25D88">
        <w:rPr>
          <w:szCs w:val="28"/>
          <w:lang w:eastAsia="ru-RU"/>
        </w:rPr>
        <w:t xml:space="preserve"> </w:t>
      </w:r>
      <w:r>
        <w:rPr>
          <w:szCs w:val="28"/>
          <w:lang w:eastAsia="ru-RU"/>
        </w:rPr>
        <w:t>Комсомольского,</w:t>
      </w:r>
      <w:r w:rsidRPr="00F25D88">
        <w:rPr>
          <w:szCs w:val="28"/>
          <w:lang w:eastAsia="ru-RU"/>
        </w:rPr>
        <w:t xml:space="preserve"> Н</w:t>
      </w:r>
      <w:r w:rsidRPr="00F25D88">
        <w:rPr>
          <w:szCs w:val="28"/>
          <w:lang w:eastAsia="ru-RU"/>
        </w:rPr>
        <w:t>и</w:t>
      </w:r>
      <w:r w:rsidRPr="00F25D88">
        <w:rPr>
          <w:szCs w:val="28"/>
          <w:lang w:eastAsia="ru-RU"/>
        </w:rPr>
        <w:t>колаев</w:t>
      </w:r>
      <w:r>
        <w:rPr>
          <w:szCs w:val="28"/>
          <w:lang w:eastAsia="ru-RU"/>
        </w:rPr>
        <w:t>ского,</w:t>
      </w:r>
      <w:r w:rsidRPr="00F25D88">
        <w:rPr>
          <w:szCs w:val="28"/>
          <w:lang w:eastAsia="ru-RU"/>
        </w:rPr>
        <w:t xml:space="preserve"> Совет</w:t>
      </w:r>
      <w:r>
        <w:rPr>
          <w:szCs w:val="28"/>
          <w:lang w:eastAsia="ru-RU"/>
        </w:rPr>
        <w:t>ско-Гаванского,</w:t>
      </w:r>
      <w:r w:rsidRPr="00F25D88">
        <w:rPr>
          <w:szCs w:val="28"/>
          <w:lang w:eastAsia="ru-RU"/>
        </w:rPr>
        <w:t xml:space="preserve"> </w:t>
      </w:r>
      <w:r>
        <w:rPr>
          <w:szCs w:val="28"/>
          <w:lang w:eastAsia="ru-RU"/>
        </w:rPr>
        <w:t>Тугуро-Чумиканского,</w:t>
      </w:r>
      <w:r w:rsidRPr="00F25D88">
        <w:rPr>
          <w:szCs w:val="28"/>
          <w:lang w:eastAsia="ru-RU"/>
        </w:rPr>
        <w:t xml:space="preserve"> </w:t>
      </w:r>
      <w:r>
        <w:rPr>
          <w:szCs w:val="28"/>
          <w:lang w:eastAsia="ru-RU"/>
        </w:rPr>
        <w:t>Ульчского</w:t>
      </w:r>
      <w:r w:rsidRPr="00F25D88">
        <w:rPr>
          <w:szCs w:val="28"/>
          <w:lang w:eastAsia="ru-RU"/>
        </w:rPr>
        <w:t>, Х</w:t>
      </w:r>
      <w:r w:rsidRPr="00F25D88">
        <w:rPr>
          <w:szCs w:val="28"/>
          <w:lang w:eastAsia="ru-RU"/>
        </w:rPr>
        <w:t>а</w:t>
      </w:r>
      <w:r w:rsidRPr="00F25D88">
        <w:rPr>
          <w:szCs w:val="28"/>
          <w:lang w:eastAsia="ru-RU"/>
        </w:rPr>
        <w:t>баров</w:t>
      </w:r>
      <w:r>
        <w:rPr>
          <w:szCs w:val="28"/>
          <w:lang w:eastAsia="ru-RU"/>
        </w:rPr>
        <w:t>ского муниципальных районов,</w:t>
      </w:r>
      <w:r w:rsidRPr="007969BD">
        <w:rPr>
          <w:bCs/>
          <w:szCs w:val="28"/>
        </w:rPr>
        <w:t xml:space="preserve"> </w:t>
      </w:r>
      <w:r>
        <w:rPr>
          <w:szCs w:val="28"/>
        </w:rPr>
        <w:t>проведена верификация</w:t>
      </w:r>
      <w:r w:rsidRPr="007969BD">
        <w:rPr>
          <w:szCs w:val="28"/>
        </w:rPr>
        <w:t xml:space="preserve"> </w:t>
      </w:r>
      <w:r>
        <w:rPr>
          <w:szCs w:val="28"/>
        </w:rPr>
        <w:t xml:space="preserve">их </w:t>
      </w:r>
      <w:r w:rsidRPr="007969BD">
        <w:rPr>
          <w:szCs w:val="28"/>
        </w:rPr>
        <w:t>местоп</w:t>
      </w:r>
      <w:r w:rsidRPr="007969BD">
        <w:rPr>
          <w:szCs w:val="28"/>
        </w:rPr>
        <w:t>о</w:t>
      </w:r>
      <w:r w:rsidRPr="007969BD">
        <w:rPr>
          <w:szCs w:val="28"/>
        </w:rPr>
        <w:t xml:space="preserve">ложения включая локализацию в системе лесоустройства. </w:t>
      </w:r>
      <w:r>
        <w:rPr>
          <w:szCs w:val="28"/>
        </w:rPr>
        <w:t>В этих целях проанализированы н</w:t>
      </w:r>
      <w:r w:rsidRPr="007969BD">
        <w:rPr>
          <w:szCs w:val="28"/>
        </w:rPr>
        <w:t>орм</w:t>
      </w:r>
      <w:r w:rsidRPr="007969BD">
        <w:rPr>
          <w:szCs w:val="28"/>
        </w:rPr>
        <w:t>а</w:t>
      </w:r>
      <w:r>
        <w:rPr>
          <w:szCs w:val="28"/>
        </w:rPr>
        <w:t>тивные правовые</w:t>
      </w:r>
      <w:r w:rsidRPr="007969BD">
        <w:rPr>
          <w:szCs w:val="28"/>
        </w:rPr>
        <w:t xml:space="preserve"> </w:t>
      </w:r>
      <w:r>
        <w:rPr>
          <w:szCs w:val="28"/>
        </w:rPr>
        <w:t xml:space="preserve">акты </w:t>
      </w:r>
      <w:r w:rsidRPr="007969BD">
        <w:rPr>
          <w:szCs w:val="28"/>
        </w:rPr>
        <w:t>по</w:t>
      </w:r>
      <w:r>
        <w:rPr>
          <w:szCs w:val="28"/>
        </w:rPr>
        <w:t xml:space="preserve"> образованию указанных памятников природы, р</w:t>
      </w:r>
      <w:r w:rsidRPr="007969BD">
        <w:rPr>
          <w:szCs w:val="28"/>
        </w:rPr>
        <w:t>езультаты обследований и паспортизации памятн</w:t>
      </w:r>
      <w:r w:rsidRPr="007969BD">
        <w:rPr>
          <w:szCs w:val="28"/>
        </w:rPr>
        <w:t>и</w:t>
      </w:r>
      <w:r>
        <w:rPr>
          <w:szCs w:val="28"/>
        </w:rPr>
        <w:t>ков природы,</w:t>
      </w:r>
      <w:r w:rsidRPr="007969BD">
        <w:rPr>
          <w:szCs w:val="28"/>
        </w:rPr>
        <w:t xml:space="preserve"> </w:t>
      </w:r>
      <w:r>
        <w:rPr>
          <w:szCs w:val="28"/>
        </w:rPr>
        <w:t>л</w:t>
      </w:r>
      <w:r w:rsidRPr="007969BD">
        <w:rPr>
          <w:szCs w:val="28"/>
        </w:rPr>
        <w:t>есные регламе</w:t>
      </w:r>
      <w:r w:rsidRPr="007969BD">
        <w:rPr>
          <w:szCs w:val="28"/>
        </w:rPr>
        <w:t>н</w:t>
      </w:r>
      <w:r w:rsidRPr="007969BD">
        <w:rPr>
          <w:szCs w:val="28"/>
        </w:rPr>
        <w:t>ты лесничеств Хабаровского края, материалы лесоустройства, в том числе в разрезе участковых лесничеств</w:t>
      </w:r>
      <w:r>
        <w:rPr>
          <w:szCs w:val="28"/>
        </w:rPr>
        <w:t>,</w:t>
      </w:r>
      <w:r w:rsidRPr="007969BD">
        <w:rPr>
          <w:szCs w:val="28"/>
        </w:rPr>
        <w:t xml:space="preserve"> </w:t>
      </w:r>
      <w:r>
        <w:rPr>
          <w:szCs w:val="28"/>
        </w:rPr>
        <w:t>н</w:t>
      </w:r>
      <w:r w:rsidRPr="007969BD">
        <w:rPr>
          <w:szCs w:val="28"/>
        </w:rPr>
        <w:t>аучные публикации</w:t>
      </w:r>
      <w:r>
        <w:rPr>
          <w:szCs w:val="28"/>
        </w:rPr>
        <w:t>,</w:t>
      </w:r>
      <w:r w:rsidRPr="007969BD">
        <w:rPr>
          <w:szCs w:val="28"/>
        </w:rPr>
        <w:t xml:space="preserve"> касающиеся анализ</w:t>
      </w:r>
      <w:r w:rsidRPr="007969BD">
        <w:rPr>
          <w:szCs w:val="28"/>
        </w:rPr>
        <w:t>и</w:t>
      </w:r>
      <w:r w:rsidRPr="007969BD">
        <w:rPr>
          <w:szCs w:val="28"/>
        </w:rPr>
        <w:t>руемых памятников приро</w:t>
      </w:r>
      <w:r>
        <w:rPr>
          <w:szCs w:val="28"/>
        </w:rPr>
        <w:t>ды, проведено</w:t>
      </w:r>
      <w:r w:rsidRPr="007969BD">
        <w:rPr>
          <w:szCs w:val="28"/>
        </w:rPr>
        <w:t xml:space="preserve"> изучение состояния и локализации памятников прир</w:t>
      </w:r>
      <w:r w:rsidRPr="007969BD">
        <w:rPr>
          <w:szCs w:val="28"/>
        </w:rPr>
        <w:t>о</w:t>
      </w:r>
      <w:r w:rsidRPr="007969BD">
        <w:rPr>
          <w:szCs w:val="28"/>
        </w:rPr>
        <w:t>ды</w:t>
      </w:r>
      <w:r>
        <w:rPr>
          <w:szCs w:val="28"/>
        </w:rPr>
        <w:t>.</w:t>
      </w:r>
    </w:p>
    <w:p w:rsidR="001B5F72" w:rsidRDefault="001B5F72" w:rsidP="001B5F72">
      <w:pPr>
        <w:ind w:firstLine="709"/>
        <w:jc w:val="both"/>
        <w:rPr>
          <w:szCs w:val="28"/>
        </w:rPr>
      </w:pPr>
      <w:r>
        <w:rPr>
          <w:szCs w:val="28"/>
        </w:rPr>
        <w:t>По результатам проведенной работы подготовлен настоящий проект постановления, устанавливающий границы и площадь памятников природы краевого значения</w:t>
      </w:r>
      <w:r>
        <w:rPr>
          <w:bCs/>
          <w:szCs w:val="28"/>
        </w:rPr>
        <w:t xml:space="preserve">, расположенных </w:t>
      </w:r>
      <w:r>
        <w:rPr>
          <w:szCs w:val="28"/>
          <w:lang w:eastAsia="ru-RU"/>
        </w:rPr>
        <w:t>на территориях городского округа</w:t>
      </w:r>
      <w:r w:rsidRPr="00F25D88">
        <w:rPr>
          <w:szCs w:val="28"/>
          <w:lang w:eastAsia="ru-RU"/>
        </w:rPr>
        <w:t xml:space="preserve"> "Г</w:t>
      </w:r>
      <w:r w:rsidRPr="00F25D88">
        <w:rPr>
          <w:szCs w:val="28"/>
          <w:lang w:eastAsia="ru-RU"/>
        </w:rPr>
        <w:t>о</w:t>
      </w:r>
      <w:r w:rsidRPr="00F25D88">
        <w:rPr>
          <w:szCs w:val="28"/>
          <w:lang w:eastAsia="ru-RU"/>
        </w:rPr>
        <w:t>род Комсомольск-на-Амуре"</w:t>
      </w:r>
      <w:r>
        <w:rPr>
          <w:szCs w:val="28"/>
          <w:lang w:eastAsia="ru-RU"/>
        </w:rPr>
        <w:t>, Аяно-Майского, Ванинского,</w:t>
      </w:r>
      <w:r w:rsidRPr="00F25D88">
        <w:rPr>
          <w:szCs w:val="28"/>
          <w:lang w:eastAsia="ru-RU"/>
        </w:rPr>
        <w:t xml:space="preserve"> Верхнебу</w:t>
      </w:r>
      <w:r>
        <w:rPr>
          <w:szCs w:val="28"/>
          <w:lang w:eastAsia="ru-RU"/>
        </w:rPr>
        <w:t>реи</w:t>
      </w:r>
      <w:r>
        <w:rPr>
          <w:szCs w:val="28"/>
          <w:lang w:eastAsia="ru-RU"/>
        </w:rPr>
        <w:t>н</w:t>
      </w:r>
      <w:r>
        <w:rPr>
          <w:szCs w:val="28"/>
          <w:lang w:eastAsia="ru-RU"/>
        </w:rPr>
        <w:t>ского,</w:t>
      </w:r>
      <w:r w:rsidRPr="00F25D88">
        <w:rPr>
          <w:szCs w:val="28"/>
          <w:lang w:eastAsia="ru-RU"/>
        </w:rPr>
        <w:t xml:space="preserve"> </w:t>
      </w:r>
      <w:r>
        <w:rPr>
          <w:szCs w:val="28"/>
          <w:lang w:eastAsia="ru-RU"/>
        </w:rPr>
        <w:t>имени Полины Осипенко,</w:t>
      </w:r>
      <w:r w:rsidRPr="00F25D88">
        <w:rPr>
          <w:szCs w:val="28"/>
          <w:lang w:eastAsia="ru-RU"/>
        </w:rPr>
        <w:t xml:space="preserve"> </w:t>
      </w:r>
      <w:r>
        <w:rPr>
          <w:szCs w:val="28"/>
          <w:lang w:eastAsia="ru-RU"/>
        </w:rPr>
        <w:t>Комсомольского,</w:t>
      </w:r>
      <w:r w:rsidRPr="00F25D88">
        <w:rPr>
          <w:szCs w:val="28"/>
          <w:lang w:eastAsia="ru-RU"/>
        </w:rPr>
        <w:t xml:space="preserve"> Николаев</w:t>
      </w:r>
      <w:r>
        <w:rPr>
          <w:szCs w:val="28"/>
          <w:lang w:eastAsia="ru-RU"/>
        </w:rPr>
        <w:t>ского,</w:t>
      </w:r>
      <w:r w:rsidRPr="00F25D88">
        <w:rPr>
          <w:szCs w:val="28"/>
          <w:lang w:eastAsia="ru-RU"/>
        </w:rPr>
        <w:t xml:space="preserve"> Сове</w:t>
      </w:r>
      <w:r w:rsidRPr="00F25D88">
        <w:rPr>
          <w:szCs w:val="28"/>
          <w:lang w:eastAsia="ru-RU"/>
        </w:rPr>
        <w:t>т</w:t>
      </w:r>
      <w:r>
        <w:rPr>
          <w:szCs w:val="28"/>
          <w:lang w:eastAsia="ru-RU"/>
        </w:rPr>
        <w:t>ско-Гаванского,</w:t>
      </w:r>
      <w:r w:rsidRPr="00F25D88">
        <w:rPr>
          <w:szCs w:val="28"/>
          <w:lang w:eastAsia="ru-RU"/>
        </w:rPr>
        <w:t xml:space="preserve"> </w:t>
      </w:r>
      <w:r>
        <w:rPr>
          <w:szCs w:val="28"/>
          <w:lang w:eastAsia="ru-RU"/>
        </w:rPr>
        <w:t>Тугуро-Чумиканского,</w:t>
      </w:r>
      <w:r w:rsidRPr="00F25D88">
        <w:rPr>
          <w:szCs w:val="28"/>
          <w:lang w:eastAsia="ru-RU"/>
        </w:rPr>
        <w:t xml:space="preserve"> </w:t>
      </w:r>
      <w:r>
        <w:rPr>
          <w:szCs w:val="28"/>
          <w:lang w:eastAsia="ru-RU"/>
        </w:rPr>
        <w:t>Ульчского</w:t>
      </w:r>
      <w:r w:rsidRPr="00F25D88">
        <w:rPr>
          <w:szCs w:val="28"/>
          <w:lang w:eastAsia="ru-RU"/>
        </w:rPr>
        <w:t>, Хабаров</w:t>
      </w:r>
      <w:r>
        <w:rPr>
          <w:szCs w:val="28"/>
          <w:lang w:eastAsia="ru-RU"/>
        </w:rPr>
        <w:t>ского</w:t>
      </w:r>
      <w:r w:rsidRPr="00F25D88">
        <w:rPr>
          <w:szCs w:val="28"/>
          <w:lang w:eastAsia="ru-RU"/>
        </w:rPr>
        <w:t xml:space="preserve"> муниц</w:t>
      </w:r>
      <w:r w:rsidRPr="00F25D88">
        <w:rPr>
          <w:szCs w:val="28"/>
          <w:lang w:eastAsia="ru-RU"/>
        </w:rPr>
        <w:t>и</w:t>
      </w:r>
      <w:r w:rsidRPr="00F25D88">
        <w:rPr>
          <w:szCs w:val="28"/>
          <w:lang w:eastAsia="ru-RU"/>
        </w:rPr>
        <w:t>пальных район</w:t>
      </w:r>
      <w:r>
        <w:rPr>
          <w:szCs w:val="28"/>
          <w:lang w:eastAsia="ru-RU"/>
        </w:rPr>
        <w:t>ов</w:t>
      </w:r>
      <w:r w:rsidRPr="007969BD">
        <w:rPr>
          <w:szCs w:val="28"/>
        </w:rPr>
        <w:t>.</w:t>
      </w:r>
    </w:p>
    <w:p w:rsidR="001B5F72" w:rsidRDefault="001B5F72" w:rsidP="001B5F72">
      <w:pPr>
        <w:ind w:firstLine="709"/>
        <w:jc w:val="both"/>
        <w:rPr>
          <w:szCs w:val="28"/>
        </w:rPr>
      </w:pPr>
      <w:proofErr w:type="gramStart"/>
      <w:r>
        <w:rPr>
          <w:szCs w:val="28"/>
        </w:rPr>
        <w:lastRenderedPageBreak/>
        <w:t xml:space="preserve">Также </w:t>
      </w:r>
      <w:r>
        <w:rPr>
          <w:bCs/>
          <w:szCs w:val="28"/>
        </w:rPr>
        <w:t xml:space="preserve">проектом постановления вносятся изменения в постановления главы администрации Хабаровского края </w:t>
      </w:r>
      <w:r>
        <w:rPr>
          <w:szCs w:val="28"/>
        </w:rPr>
        <w:t>от 14 февраля 1994 г. № 101 "О памятнике природы краевого значения "Остров Ионы", от 20 янв</w:t>
      </w:r>
      <w:r>
        <w:rPr>
          <w:szCs w:val="28"/>
        </w:rPr>
        <w:t>а</w:t>
      </w:r>
      <w:r>
        <w:rPr>
          <w:szCs w:val="28"/>
        </w:rPr>
        <w:t xml:space="preserve">ря 1997 г. № 7 "Об особо охраняемых природных территориях" и </w:t>
      </w:r>
      <w:r>
        <w:rPr>
          <w:szCs w:val="28"/>
          <w:lang w:eastAsia="ru-RU"/>
        </w:rPr>
        <w:t>от 06 февраля 1998 г. № 49 "О внесении изменений в постановление главы администрации края от 20 я</w:t>
      </w:r>
      <w:r>
        <w:rPr>
          <w:szCs w:val="28"/>
          <w:lang w:eastAsia="ru-RU"/>
        </w:rPr>
        <w:t>н</w:t>
      </w:r>
      <w:r>
        <w:rPr>
          <w:szCs w:val="28"/>
          <w:lang w:eastAsia="ru-RU"/>
        </w:rPr>
        <w:t>варя 1997 г. № 7"</w:t>
      </w:r>
      <w:r>
        <w:rPr>
          <w:szCs w:val="28"/>
        </w:rPr>
        <w:t>.</w:t>
      </w:r>
      <w:proofErr w:type="gramEnd"/>
      <w:r>
        <w:rPr>
          <w:szCs w:val="28"/>
        </w:rPr>
        <w:t xml:space="preserve"> Часть изменений носит уточняющий характер и не меняет установленных норм, часть – приводит отдельные положения пост</w:t>
      </w:r>
      <w:r>
        <w:rPr>
          <w:szCs w:val="28"/>
        </w:rPr>
        <w:t>а</w:t>
      </w:r>
      <w:r>
        <w:rPr>
          <w:szCs w:val="28"/>
        </w:rPr>
        <w:t>новлений в соответствие с изменившимся законод</w:t>
      </w:r>
      <w:r>
        <w:rPr>
          <w:szCs w:val="28"/>
        </w:rPr>
        <w:t>а</w:t>
      </w:r>
      <w:r>
        <w:rPr>
          <w:szCs w:val="28"/>
        </w:rPr>
        <w:t xml:space="preserve">тельством. </w:t>
      </w:r>
    </w:p>
    <w:p w:rsidR="001B5F72" w:rsidRDefault="001B5F72" w:rsidP="001B5F72">
      <w:pPr>
        <w:pStyle w:val="a6"/>
        <w:spacing w:after="0"/>
        <w:ind w:right="57" w:firstLine="709"/>
        <w:jc w:val="both"/>
        <w:rPr>
          <w:szCs w:val="28"/>
        </w:rPr>
      </w:pPr>
      <w:r>
        <w:rPr>
          <w:szCs w:val="28"/>
        </w:rPr>
        <w:t>В связи с прохождением государственной границы между Российской Федерацией и КНР</w:t>
      </w:r>
      <w:r w:rsidRPr="008C2E61">
        <w:rPr>
          <w:szCs w:val="28"/>
        </w:rPr>
        <w:t xml:space="preserve"> </w:t>
      </w:r>
      <w:r>
        <w:rPr>
          <w:szCs w:val="28"/>
        </w:rPr>
        <w:t>по территории острова Большой Уссурийский озеро Подковное, в границах которого постановлением главы администрации Х</w:t>
      </w:r>
      <w:r>
        <w:rPr>
          <w:szCs w:val="28"/>
        </w:rPr>
        <w:t>а</w:t>
      </w:r>
      <w:r>
        <w:rPr>
          <w:szCs w:val="28"/>
        </w:rPr>
        <w:t>баро</w:t>
      </w:r>
      <w:r>
        <w:rPr>
          <w:szCs w:val="28"/>
        </w:rPr>
        <w:t>в</w:t>
      </w:r>
      <w:r>
        <w:rPr>
          <w:szCs w:val="28"/>
        </w:rPr>
        <w:t xml:space="preserve">ского края от 20.01.1997 № 7 образован памятник природы </w:t>
      </w:r>
      <w:proofErr w:type="gramStart"/>
      <w:r>
        <w:rPr>
          <w:szCs w:val="28"/>
        </w:rPr>
        <w:t>краевого</w:t>
      </w:r>
      <w:proofErr w:type="gramEnd"/>
      <w:r>
        <w:rPr>
          <w:szCs w:val="28"/>
        </w:rPr>
        <w:t xml:space="preserve"> значения "Заросли лотоса", отошло китайской стороне. </w:t>
      </w:r>
    </w:p>
    <w:p w:rsidR="001B5F72" w:rsidRDefault="001B5F72" w:rsidP="001B5F72">
      <w:pPr>
        <w:pStyle w:val="a6"/>
        <w:spacing w:after="0"/>
        <w:ind w:right="57" w:firstLine="709"/>
        <w:jc w:val="both"/>
        <w:rPr>
          <w:szCs w:val="28"/>
        </w:rPr>
      </w:pPr>
      <w:proofErr w:type="gramStart"/>
      <w:r>
        <w:rPr>
          <w:szCs w:val="28"/>
        </w:rPr>
        <w:t>Согласно результатам проведенной верификации месторасположения памятников  природы краевого значения в Хабаровском муниципальном районе, установлено, что памятник природы "Роща кедра корейского" в Мало-Хехцирском участковом лесничестве и кластерный участок памятн</w:t>
      </w:r>
      <w:r>
        <w:rPr>
          <w:szCs w:val="28"/>
        </w:rPr>
        <w:t>и</w:t>
      </w:r>
      <w:r>
        <w:rPr>
          <w:szCs w:val="28"/>
        </w:rPr>
        <w:t>ка природы "Селекционно-семеноводческий центр" в окрестностях с. Ви</w:t>
      </w:r>
      <w:r>
        <w:rPr>
          <w:szCs w:val="28"/>
        </w:rPr>
        <w:t>ш</w:t>
      </w:r>
      <w:r>
        <w:rPr>
          <w:szCs w:val="28"/>
        </w:rPr>
        <w:t>невка расположены в границах государственного природного заказника ф</w:t>
      </w:r>
      <w:r>
        <w:rPr>
          <w:szCs w:val="28"/>
        </w:rPr>
        <w:t>е</w:t>
      </w:r>
      <w:r>
        <w:rPr>
          <w:szCs w:val="28"/>
        </w:rPr>
        <w:t>дерального значения "Хехцирский".</w:t>
      </w:r>
      <w:proofErr w:type="gramEnd"/>
    </w:p>
    <w:p w:rsidR="001B5F72" w:rsidRDefault="001B5F72" w:rsidP="001B5F72">
      <w:pPr>
        <w:pStyle w:val="a6"/>
        <w:spacing w:after="0"/>
        <w:ind w:right="57" w:firstLine="709"/>
        <w:jc w:val="both"/>
        <w:rPr>
          <w:szCs w:val="28"/>
        </w:rPr>
      </w:pPr>
      <w:r>
        <w:rPr>
          <w:szCs w:val="28"/>
        </w:rPr>
        <w:t>В связи с образованием в Тугуро-Чумиканском муниципальном ра</w:t>
      </w:r>
      <w:r>
        <w:rPr>
          <w:szCs w:val="28"/>
        </w:rPr>
        <w:t>й</w:t>
      </w:r>
      <w:r>
        <w:rPr>
          <w:szCs w:val="28"/>
        </w:rPr>
        <w:t>оне национального парка "Шантарские острова" пять памятников природы краевого значения "Остров Утичий", "Остров Птичий", "Остров Прокофь</w:t>
      </w:r>
      <w:r>
        <w:rPr>
          <w:szCs w:val="28"/>
        </w:rPr>
        <w:t>е</w:t>
      </w:r>
      <w:r>
        <w:rPr>
          <w:szCs w:val="28"/>
        </w:rPr>
        <w:t>ва", "Остров Южный" и "Бухта Абрек" вошли в состав</w:t>
      </w:r>
      <w:r w:rsidRPr="002C57B9">
        <w:rPr>
          <w:szCs w:val="28"/>
        </w:rPr>
        <w:t xml:space="preserve"> </w:t>
      </w:r>
      <w:r>
        <w:rPr>
          <w:szCs w:val="28"/>
        </w:rPr>
        <w:t>его территории.</w:t>
      </w:r>
    </w:p>
    <w:p w:rsidR="001B5F72" w:rsidRPr="007969BD" w:rsidRDefault="001B5F72" w:rsidP="001B5F72">
      <w:pPr>
        <w:pStyle w:val="a6"/>
        <w:spacing w:after="0"/>
        <w:ind w:right="57" w:firstLine="709"/>
        <w:jc w:val="both"/>
        <w:rPr>
          <w:szCs w:val="28"/>
        </w:rPr>
      </w:pPr>
      <w:r>
        <w:rPr>
          <w:szCs w:val="28"/>
        </w:rPr>
        <w:t>Проектом постановления предлагается исключить пункты, которыми вышеуказанные памятники природы объявлены, из перечня памятников природы краевого значения.</w:t>
      </w:r>
    </w:p>
    <w:p w:rsidR="001C1248" w:rsidRDefault="001C1248" w:rsidP="002634B8">
      <w:pPr>
        <w:autoSpaceDE w:val="0"/>
        <w:autoSpaceDN w:val="0"/>
        <w:adjustRightInd w:val="0"/>
        <w:jc w:val="center"/>
        <w:outlineLvl w:val="1"/>
        <w:rPr>
          <w:szCs w:val="28"/>
        </w:rPr>
      </w:pPr>
      <w:r>
        <w:rPr>
          <w:szCs w:val="28"/>
        </w:rPr>
        <w:t>_______</w:t>
      </w:r>
    </w:p>
    <w:sectPr w:rsidR="001C1248" w:rsidSect="00BC1E83">
      <w:headerReference w:type="even" r:id="rId7"/>
      <w:headerReference w:type="default" r:id="rId8"/>
      <w:pgSz w:w="11906" w:h="16838"/>
      <w:pgMar w:top="1134" w:right="680" w:bottom="1134" w:left="1985" w:header="567" w:footer="1134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287A" w:rsidRDefault="004D287A">
      <w:r>
        <w:separator/>
      </w:r>
    </w:p>
  </w:endnote>
  <w:endnote w:type="continuationSeparator" w:id="0">
    <w:p w:rsidR="004D287A" w:rsidRDefault="004D28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287A" w:rsidRDefault="004D287A">
      <w:r>
        <w:separator/>
      </w:r>
    </w:p>
  </w:footnote>
  <w:footnote w:type="continuationSeparator" w:id="0">
    <w:p w:rsidR="004D287A" w:rsidRDefault="004D287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11C9" w:rsidRDefault="002311C9" w:rsidP="00672D5E">
    <w:pPr>
      <w:pStyle w:val="ac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2311C9" w:rsidRDefault="002311C9">
    <w:pPr>
      <w:pStyle w:val="ac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11C9" w:rsidRDefault="002311C9" w:rsidP="00A279F1">
    <w:pPr>
      <w:pStyle w:val="ac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896220">
      <w:rPr>
        <w:rStyle w:val="a4"/>
        <w:noProof/>
      </w:rPr>
      <w:t>2</w:t>
    </w:r>
    <w:r>
      <w:rPr>
        <w:rStyle w:val="a4"/>
      </w:rPr>
      <w:fldChar w:fldCharType="end"/>
    </w:r>
  </w:p>
  <w:p w:rsidR="002311C9" w:rsidRDefault="002311C9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0F75AF"/>
    <w:multiLevelType w:val="hybridMultilevel"/>
    <w:tmpl w:val="88861E1E"/>
    <w:lvl w:ilvl="0" w:tplc="87C4DC3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grammar="clean"/>
  <w:stylePaneFormatFilter w:val="0000"/>
  <w:doNotTrackMoves/>
  <w:defaultTabStop w:val="720"/>
  <w:autoHyphenation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E34D0"/>
    <w:rsid w:val="0001489D"/>
    <w:rsid w:val="000219EF"/>
    <w:rsid w:val="000C3945"/>
    <w:rsid w:val="000C44C2"/>
    <w:rsid w:val="0012091D"/>
    <w:rsid w:val="001261A3"/>
    <w:rsid w:val="00152F3D"/>
    <w:rsid w:val="00155057"/>
    <w:rsid w:val="001567C5"/>
    <w:rsid w:val="00180E91"/>
    <w:rsid w:val="001B5F72"/>
    <w:rsid w:val="001C1248"/>
    <w:rsid w:val="001D0E78"/>
    <w:rsid w:val="001D1B11"/>
    <w:rsid w:val="001D2095"/>
    <w:rsid w:val="001D538E"/>
    <w:rsid w:val="001D764F"/>
    <w:rsid w:val="00203A75"/>
    <w:rsid w:val="00222DFD"/>
    <w:rsid w:val="002311C9"/>
    <w:rsid w:val="0023778E"/>
    <w:rsid w:val="002506AB"/>
    <w:rsid w:val="002634B8"/>
    <w:rsid w:val="002C5F73"/>
    <w:rsid w:val="002E0EF5"/>
    <w:rsid w:val="002E1785"/>
    <w:rsid w:val="00303051"/>
    <w:rsid w:val="0031363A"/>
    <w:rsid w:val="00355B10"/>
    <w:rsid w:val="00395345"/>
    <w:rsid w:val="003A7CDA"/>
    <w:rsid w:val="003C72C1"/>
    <w:rsid w:val="003E3F71"/>
    <w:rsid w:val="003F699C"/>
    <w:rsid w:val="0040366B"/>
    <w:rsid w:val="004049F6"/>
    <w:rsid w:val="00411646"/>
    <w:rsid w:val="00412329"/>
    <w:rsid w:val="004467C7"/>
    <w:rsid w:val="00461449"/>
    <w:rsid w:val="0047203A"/>
    <w:rsid w:val="00472B89"/>
    <w:rsid w:val="004809F8"/>
    <w:rsid w:val="00494BB0"/>
    <w:rsid w:val="004B2409"/>
    <w:rsid w:val="004C415C"/>
    <w:rsid w:val="004D287A"/>
    <w:rsid w:val="004E2872"/>
    <w:rsid w:val="00512032"/>
    <w:rsid w:val="005249AC"/>
    <w:rsid w:val="00543149"/>
    <w:rsid w:val="00562BF4"/>
    <w:rsid w:val="00577CC2"/>
    <w:rsid w:val="005A3BF5"/>
    <w:rsid w:val="005C1133"/>
    <w:rsid w:val="00631375"/>
    <w:rsid w:val="00672D5E"/>
    <w:rsid w:val="00687BB3"/>
    <w:rsid w:val="006B1524"/>
    <w:rsid w:val="006B1B17"/>
    <w:rsid w:val="006B2646"/>
    <w:rsid w:val="006C2D62"/>
    <w:rsid w:val="006C7EFF"/>
    <w:rsid w:val="006E704E"/>
    <w:rsid w:val="006F74C2"/>
    <w:rsid w:val="00745089"/>
    <w:rsid w:val="00782044"/>
    <w:rsid w:val="00787B8E"/>
    <w:rsid w:val="007C59D0"/>
    <w:rsid w:val="007E34D0"/>
    <w:rsid w:val="007E5EEE"/>
    <w:rsid w:val="007E60C6"/>
    <w:rsid w:val="007F13B6"/>
    <w:rsid w:val="00830463"/>
    <w:rsid w:val="00841206"/>
    <w:rsid w:val="00851BE3"/>
    <w:rsid w:val="00854D79"/>
    <w:rsid w:val="0085675E"/>
    <w:rsid w:val="00896220"/>
    <w:rsid w:val="008B6232"/>
    <w:rsid w:val="0090473E"/>
    <w:rsid w:val="009B14C5"/>
    <w:rsid w:val="009B5B24"/>
    <w:rsid w:val="009B7459"/>
    <w:rsid w:val="009F0F0F"/>
    <w:rsid w:val="009F695F"/>
    <w:rsid w:val="00A279F1"/>
    <w:rsid w:val="00A84CC9"/>
    <w:rsid w:val="00A935A3"/>
    <w:rsid w:val="00AC07DD"/>
    <w:rsid w:val="00AD3330"/>
    <w:rsid w:val="00AE3CB9"/>
    <w:rsid w:val="00AE69B7"/>
    <w:rsid w:val="00AF2759"/>
    <w:rsid w:val="00AF4B50"/>
    <w:rsid w:val="00AF6109"/>
    <w:rsid w:val="00B24146"/>
    <w:rsid w:val="00B333A5"/>
    <w:rsid w:val="00B33754"/>
    <w:rsid w:val="00B93F37"/>
    <w:rsid w:val="00BB282D"/>
    <w:rsid w:val="00BC1E83"/>
    <w:rsid w:val="00BD3330"/>
    <w:rsid w:val="00BD41CD"/>
    <w:rsid w:val="00BD458C"/>
    <w:rsid w:val="00C16A21"/>
    <w:rsid w:val="00C37023"/>
    <w:rsid w:val="00C522BB"/>
    <w:rsid w:val="00C577DC"/>
    <w:rsid w:val="00C722B7"/>
    <w:rsid w:val="00C74327"/>
    <w:rsid w:val="00CC58FD"/>
    <w:rsid w:val="00CD02EE"/>
    <w:rsid w:val="00CE61C2"/>
    <w:rsid w:val="00CF3559"/>
    <w:rsid w:val="00D5149F"/>
    <w:rsid w:val="00D526B4"/>
    <w:rsid w:val="00D55D90"/>
    <w:rsid w:val="00DA468D"/>
    <w:rsid w:val="00DB33B8"/>
    <w:rsid w:val="00DB3F34"/>
    <w:rsid w:val="00DC74F9"/>
    <w:rsid w:val="00DD2E16"/>
    <w:rsid w:val="00DE0CDB"/>
    <w:rsid w:val="00E1117F"/>
    <w:rsid w:val="00E22C48"/>
    <w:rsid w:val="00E6012A"/>
    <w:rsid w:val="00E67B27"/>
    <w:rsid w:val="00ED30DD"/>
    <w:rsid w:val="00F020A8"/>
    <w:rsid w:val="00F410C3"/>
    <w:rsid w:val="00F90D95"/>
    <w:rsid w:val="00FA6EBC"/>
    <w:rsid w:val="00FD0149"/>
    <w:rsid w:val="00FE3C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8"/>
      <w:lang w:eastAsia="ar-SA"/>
    </w:rPr>
  </w:style>
  <w:style w:type="character" w:default="1" w:styleId="a0">
    <w:name w:val="Default Paragraph Font"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customStyle="1" w:styleId="4">
    <w:name w:val="Основной шрифт абзаца4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3">
    <w:name w:val="Основной шрифт абзаца3"/>
  </w:style>
  <w:style w:type="character" w:customStyle="1" w:styleId="2">
    <w:name w:val="Основной шрифт абзаца2"/>
  </w:style>
  <w:style w:type="character" w:customStyle="1" w:styleId="1">
    <w:name w:val="Основной шрифт абзаца1"/>
  </w:style>
  <w:style w:type="character" w:customStyle="1" w:styleId="DefaultParagraphFont">
    <w:name w:val="Default Paragraph Font"/>
  </w:style>
  <w:style w:type="character" w:customStyle="1" w:styleId="a3">
    <w:name w:val="Символ нумерации"/>
  </w:style>
  <w:style w:type="character" w:styleId="a4">
    <w:name w:val="page number"/>
    <w:basedOn w:val="4"/>
  </w:style>
  <w:style w:type="paragraph" w:customStyle="1" w:styleId="a5">
    <w:name w:val="Заголовок"/>
    <w:basedOn w:val="a"/>
    <w:next w:val="a6"/>
    <w:pPr>
      <w:keepNext/>
      <w:spacing w:before="240" w:after="120"/>
    </w:pPr>
    <w:rPr>
      <w:rFonts w:ascii="Arial" w:eastAsia="Lucida Sans Unicode" w:hAnsi="Arial" w:cs="Tahoma"/>
      <w:szCs w:val="28"/>
    </w:rPr>
  </w:style>
  <w:style w:type="paragraph" w:styleId="a6">
    <w:name w:val="Body Text"/>
    <w:basedOn w:val="a"/>
    <w:pPr>
      <w:spacing w:after="120"/>
    </w:pPr>
  </w:style>
  <w:style w:type="paragraph" w:styleId="a7">
    <w:name w:val="List"/>
    <w:basedOn w:val="a6"/>
    <w:rPr>
      <w:rFonts w:ascii="Arial" w:hAnsi="Arial" w:cs="Tahoma"/>
    </w:rPr>
  </w:style>
  <w:style w:type="paragraph" w:customStyle="1" w:styleId="40">
    <w:name w:val="Название4"/>
    <w:basedOn w:val="a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41">
    <w:name w:val="Указатель4"/>
    <w:basedOn w:val="a"/>
    <w:pPr>
      <w:suppressLineNumbers/>
    </w:pPr>
    <w:rPr>
      <w:rFonts w:ascii="Arial" w:hAnsi="Arial" w:cs="Mangal"/>
    </w:rPr>
  </w:style>
  <w:style w:type="paragraph" w:customStyle="1" w:styleId="30">
    <w:name w:val="Название3"/>
    <w:basedOn w:val="a"/>
    <w:pPr>
      <w:suppressLineNumbers/>
      <w:spacing w:before="120" w:after="120"/>
    </w:pPr>
    <w:rPr>
      <w:rFonts w:ascii="Arial" w:hAnsi="Arial" w:cs="Tahoma"/>
      <w:i/>
      <w:iCs/>
      <w:sz w:val="20"/>
      <w:szCs w:val="24"/>
    </w:rPr>
  </w:style>
  <w:style w:type="paragraph" w:customStyle="1" w:styleId="31">
    <w:name w:val="Указатель3"/>
    <w:basedOn w:val="a"/>
    <w:pPr>
      <w:suppressLineNumbers/>
    </w:pPr>
    <w:rPr>
      <w:rFonts w:ascii="Arial" w:hAnsi="Arial" w:cs="Tahoma"/>
    </w:rPr>
  </w:style>
  <w:style w:type="paragraph" w:styleId="a8">
    <w:name w:val="Title"/>
    <w:basedOn w:val="a5"/>
    <w:next w:val="a9"/>
    <w:qFormat/>
  </w:style>
  <w:style w:type="paragraph" w:styleId="a9">
    <w:name w:val="Subtitle"/>
    <w:basedOn w:val="a5"/>
    <w:next w:val="a6"/>
    <w:qFormat/>
    <w:pPr>
      <w:jc w:val="center"/>
    </w:pPr>
    <w:rPr>
      <w:i/>
      <w:iCs/>
    </w:rPr>
  </w:style>
  <w:style w:type="paragraph" w:customStyle="1" w:styleId="20">
    <w:name w:val="Название2"/>
    <w:basedOn w:val="a"/>
    <w:pPr>
      <w:suppressLineNumbers/>
      <w:spacing w:before="120" w:after="120"/>
    </w:pPr>
    <w:rPr>
      <w:rFonts w:ascii="Arial" w:hAnsi="Arial" w:cs="Tahoma"/>
      <w:i/>
      <w:iCs/>
      <w:sz w:val="20"/>
      <w:szCs w:val="24"/>
    </w:rPr>
  </w:style>
  <w:style w:type="paragraph" w:customStyle="1" w:styleId="21">
    <w:name w:val="Указатель2"/>
    <w:basedOn w:val="a"/>
    <w:pPr>
      <w:suppressLineNumbers/>
    </w:pPr>
    <w:rPr>
      <w:rFonts w:ascii="Arial" w:hAnsi="Arial" w:cs="Tahoma"/>
    </w:rPr>
  </w:style>
  <w:style w:type="paragraph" w:customStyle="1" w:styleId="10">
    <w:name w:val="Название1"/>
    <w:basedOn w:val="a"/>
    <w:pPr>
      <w:suppressLineNumbers/>
      <w:spacing w:before="120" w:after="120"/>
    </w:pPr>
    <w:rPr>
      <w:rFonts w:ascii="Arial" w:hAnsi="Arial" w:cs="Tahoma"/>
      <w:i/>
      <w:iCs/>
      <w:sz w:val="20"/>
      <w:szCs w:val="24"/>
    </w:rPr>
  </w:style>
  <w:style w:type="paragraph" w:customStyle="1" w:styleId="11">
    <w:name w:val="Указатель1"/>
    <w:basedOn w:val="a"/>
    <w:pPr>
      <w:suppressLineNumbers/>
    </w:pPr>
    <w:rPr>
      <w:rFonts w:ascii="Arial" w:hAnsi="Arial" w:cs="Tahoma"/>
    </w:rPr>
  </w:style>
  <w:style w:type="paragraph" w:styleId="aa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12">
    <w:name w:val="Цитата1"/>
    <w:basedOn w:val="a"/>
    <w:pPr>
      <w:widowControl w:val="0"/>
      <w:shd w:val="clear" w:color="auto" w:fill="FFFFFF"/>
      <w:tabs>
        <w:tab w:val="left" w:pos="1140"/>
      </w:tabs>
      <w:autoSpaceDE w:val="0"/>
      <w:spacing w:line="360" w:lineRule="auto"/>
      <w:ind w:left="20" w:right="8" w:firstLine="732"/>
      <w:jc w:val="both"/>
    </w:pPr>
    <w:rPr>
      <w:spacing w:val="4"/>
    </w:rPr>
  </w:style>
  <w:style w:type="paragraph" w:customStyle="1" w:styleId="ConsPlusNormal">
    <w:name w:val="ConsPlusNormal"/>
    <w:next w:val="a"/>
    <w:pPr>
      <w:widowControl w:val="0"/>
      <w:suppressAutoHyphens/>
      <w:autoSpaceDE w:val="0"/>
      <w:ind w:firstLine="720"/>
    </w:pPr>
    <w:rPr>
      <w:rFonts w:ascii="Arial" w:eastAsia="Arial" w:hAnsi="Arial"/>
      <w:lang/>
    </w:rPr>
  </w:style>
  <w:style w:type="paragraph" w:customStyle="1" w:styleId="ConsPlusNonformat">
    <w:name w:val="ConsPlusNonformat"/>
    <w:basedOn w:val="a"/>
    <w:next w:val="ConsPlusNormal"/>
    <w:pPr>
      <w:suppressAutoHyphens/>
      <w:autoSpaceDE w:val="0"/>
    </w:pPr>
    <w:rPr>
      <w:rFonts w:ascii="Courier New" w:eastAsia="Courier New" w:hAnsi="Courier New"/>
      <w:sz w:val="20"/>
      <w:lang/>
    </w:rPr>
  </w:style>
  <w:style w:type="paragraph" w:customStyle="1" w:styleId="ConsPlusTitle">
    <w:name w:val="ConsPlusTitle"/>
    <w:basedOn w:val="a"/>
    <w:next w:val="ConsPlusNormal"/>
    <w:pPr>
      <w:suppressAutoHyphens/>
      <w:autoSpaceDE w:val="0"/>
    </w:pPr>
    <w:rPr>
      <w:rFonts w:ascii="Arial" w:eastAsia="Arial" w:hAnsi="Arial"/>
      <w:b/>
      <w:bCs/>
      <w:sz w:val="20"/>
      <w:lang/>
    </w:rPr>
  </w:style>
  <w:style w:type="paragraph" w:customStyle="1" w:styleId="ConsPlusCell">
    <w:name w:val="ConsPlusCell"/>
    <w:basedOn w:val="a"/>
    <w:pPr>
      <w:suppressAutoHyphens/>
      <w:autoSpaceDE w:val="0"/>
    </w:pPr>
    <w:rPr>
      <w:rFonts w:ascii="Arial" w:eastAsia="Arial" w:hAnsi="Arial"/>
      <w:sz w:val="20"/>
      <w:lang/>
    </w:rPr>
  </w:style>
  <w:style w:type="paragraph" w:customStyle="1" w:styleId="ConsPlusDocList">
    <w:name w:val="ConsPlusDocList"/>
    <w:basedOn w:val="a"/>
    <w:pPr>
      <w:suppressAutoHyphens/>
      <w:autoSpaceDE w:val="0"/>
    </w:pPr>
    <w:rPr>
      <w:rFonts w:ascii="Courier New" w:eastAsia="Courier New" w:hAnsi="Courier New"/>
      <w:sz w:val="20"/>
      <w:lang/>
    </w:rPr>
  </w:style>
  <w:style w:type="paragraph" w:styleId="ab">
    <w:name w:val="Body Text Indent"/>
    <w:basedOn w:val="a"/>
    <w:pPr>
      <w:spacing w:after="120"/>
      <w:ind w:left="283"/>
    </w:pPr>
  </w:style>
  <w:style w:type="paragraph" w:customStyle="1" w:styleId="310">
    <w:name w:val="Основной текст с отступом 31"/>
    <w:basedOn w:val="a"/>
    <w:pPr>
      <w:ind w:firstLine="720"/>
      <w:jc w:val="both"/>
    </w:pPr>
  </w:style>
  <w:style w:type="paragraph" w:customStyle="1" w:styleId="210">
    <w:name w:val="Основной текст с отступом 21"/>
    <w:basedOn w:val="a"/>
    <w:pPr>
      <w:ind w:left="5040" w:hanging="5040"/>
      <w:jc w:val="both"/>
    </w:pPr>
  </w:style>
  <w:style w:type="paragraph" w:customStyle="1" w:styleId="msonormalbullet2gif">
    <w:name w:val="msonormalbullet2.gif"/>
    <w:basedOn w:val="a"/>
    <w:pPr>
      <w:spacing w:before="280" w:after="280"/>
    </w:pPr>
  </w:style>
  <w:style w:type="paragraph" w:styleId="ac">
    <w:name w:val="header"/>
    <w:basedOn w:val="a"/>
    <w:pPr>
      <w:suppressLineNumbers/>
      <w:tabs>
        <w:tab w:val="center" w:pos="4620"/>
        <w:tab w:val="right" w:pos="9240"/>
      </w:tabs>
    </w:pPr>
  </w:style>
  <w:style w:type="paragraph" w:styleId="ad">
    <w:name w:val="footer"/>
    <w:basedOn w:val="a"/>
    <w:pPr>
      <w:tabs>
        <w:tab w:val="center" w:pos="4677"/>
        <w:tab w:val="right" w:pos="9355"/>
      </w:tabs>
    </w:pPr>
  </w:style>
  <w:style w:type="paragraph" w:customStyle="1" w:styleId="ae">
    <w:name w:val=" Знак Знак Знак Знак Знак Знак Знак Знак Знак Знак Знак Знак Знак Знак Знак Знак Знак Знак"/>
    <w:basedOn w:val="a"/>
    <w:pPr>
      <w:widowControl w:val="0"/>
      <w:spacing w:after="160" w:line="240" w:lineRule="exact"/>
      <w:jc w:val="right"/>
    </w:pPr>
    <w:rPr>
      <w:rFonts w:eastAsia="SimSun"/>
      <w:sz w:val="20"/>
      <w:lang w:val="en-GB"/>
    </w:rPr>
  </w:style>
  <w:style w:type="paragraph" w:customStyle="1" w:styleId="211">
    <w:name w:val="Основной текст 21"/>
    <w:basedOn w:val="a"/>
    <w:pPr>
      <w:suppressAutoHyphens/>
      <w:jc w:val="both"/>
    </w:pPr>
  </w:style>
  <w:style w:type="paragraph" w:customStyle="1" w:styleId="af">
    <w:name w:val="Содержимое врезки"/>
    <w:basedOn w:val="a6"/>
  </w:style>
  <w:style w:type="character" w:styleId="af0">
    <w:name w:val="Hyperlink"/>
    <w:rsid w:val="00C522BB"/>
    <w:rPr>
      <w:color w:val="D81E05"/>
      <w:u w:val="single"/>
    </w:rPr>
  </w:style>
  <w:style w:type="paragraph" w:customStyle="1" w:styleId="af1">
    <w:name w:val="Знак Знак Знак Знак Знак Знак Знак Знак Знак Знак Знак Знак Знак Знак Знак Знак Знак Знак"/>
    <w:basedOn w:val="a"/>
    <w:rsid w:val="001B5F72"/>
    <w:pPr>
      <w:widowControl w:val="0"/>
      <w:adjustRightInd w:val="0"/>
      <w:spacing w:after="160" w:line="240" w:lineRule="exact"/>
      <w:jc w:val="right"/>
    </w:pPr>
    <w:rPr>
      <w:sz w:val="20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689</Words>
  <Characters>3928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Microsoft</Company>
  <LinksUpToDate>false</LinksUpToDate>
  <CharactersWithSpaces>4608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subject/>
  <dc:creator>Win2000</dc:creator>
  <cp:keywords/>
  <cp:lastModifiedBy>Экология</cp:lastModifiedBy>
  <cp:revision>2</cp:revision>
  <cp:lastPrinted>2013-10-31T00:40:00Z</cp:lastPrinted>
  <dcterms:created xsi:type="dcterms:W3CDTF">2014-06-05T03:24:00Z</dcterms:created>
  <dcterms:modified xsi:type="dcterms:W3CDTF">2014-06-05T03:24:00Z</dcterms:modified>
</cp:coreProperties>
</file>